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7DFB9" w14:textId="1F6C27FF" w:rsidR="00EF6345" w:rsidRPr="00EF6345" w:rsidRDefault="00EF6345" w:rsidP="00E83B03">
      <w:pPr>
        <w:widowControl w:val="0"/>
        <w:snapToGrid w:val="0"/>
        <w:rPr>
          <w:rFonts w:ascii="Calibri" w:hAnsi="Calibri" w:cs="Calibri"/>
          <w:b/>
          <w:bCs/>
          <w:color w:val="FF0000"/>
        </w:rPr>
      </w:pPr>
      <w:r w:rsidRPr="00EF6345">
        <w:rPr>
          <w:rFonts w:ascii="Calibri" w:hAnsi="Calibri" w:cs="Calibri"/>
          <w:b/>
          <w:bCs/>
          <w:color w:val="FF0000"/>
        </w:rPr>
        <w:t>Domenica</w:t>
      </w:r>
      <w:r>
        <w:rPr>
          <w:rFonts w:ascii="Calibri" w:hAnsi="Calibri" w:cs="Calibri"/>
          <w:b/>
          <w:bCs/>
          <w:color w:val="FF0000"/>
        </w:rPr>
        <w:t xml:space="preserve"> 6 ottobre 2019</w:t>
      </w:r>
    </w:p>
    <w:p w14:paraId="19DE6A97" w14:textId="77777777" w:rsidR="00EF6345" w:rsidRPr="00EF6345" w:rsidRDefault="00EF6345" w:rsidP="00E83B03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EF6345">
        <w:rPr>
          <w:rFonts w:ascii="Verdana" w:hAnsi="Verdana" w:cs="Verdana"/>
          <w:b/>
          <w:color w:val="FF0000"/>
        </w:rPr>
        <w:t>27</w:t>
      </w:r>
      <w:r w:rsidRPr="00EF6345">
        <w:rPr>
          <w:rFonts w:ascii="Verdana" w:hAnsi="Verdana" w:cs="Verdana"/>
          <w:b/>
          <w:color w:val="FF0000"/>
          <w:vertAlign w:val="superscript"/>
        </w:rPr>
        <w:t>a</w:t>
      </w:r>
      <w:r w:rsidRPr="00EF6345">
        <w:rPr>
          <w:rFonts w:ascii="Verdana" w:hAnsi="Verdana" w:cs="Verdana"/>
          <w:b/>
          <w:color w:val="FF0000"/>
        </w:rPr>
        <w:t xml:space="preserve"> Tempo Ordinario</w:t>
      </w:r>
    </w:p>
    <w:p w14:paraId="7FBDD43A" w14:textId="506758AB" w:rsidR="00EF6345" w:rsidRPr="00EF6345" w:rsidRDefault="00EF6345" w:rsidP="00E83B03">
      <w:pPr>
        <w:widowControl w:val="0"/>
        <w:snapToGrid w:val="0"/>
        <w:rPr>
          <w:i/>
          <w:iCs/>
        </w:rPr>
      </w:pPr>
      <w:r w:rsidRPr="00EF6345">
        <w:rPr>
          <w:i/>
          <w:iCs/>
        </w:rPr>
        <w:t xml:space="preserve">Ab 1,2-3;2,2-4; </w:t>
      </w:r>
      <w:proofErr w:type="spellStart"/>
      <w:r w:rsidRPr="00EF6345">
        <w:rPr>
          <w:i/>
          <w:iCs/>
        </w:rPr>
        <w:t>Sal</w:t>
      </w:r>
      <w:proofErr w:type="spellEnd"/>
      <w:r w:rsidRPr="00EF6345">
        <w:rPr>
          <w:i/>
          <w:iCs/>
        </w:rPr>
        <w:t xml:space="preserve"> 94; 2Tm 1,6-8.13-14</w:t>
      </w:r>
      <w:r>
        <w:rPr>
          <w:i/>
          <w:iCs/>
        </w:rPr>
        <w:t xml:space="preserve">; </w:t>
      </w:r>
      <w:r w:rsidRPr="00EF6345">
        <w:rPr>
          <w:i/>
          <w:iCs/>
        </w:rPr>
        <w:t>Lc 17,5-10)</w:t>
      </w:r>
      <w:r w:rsidRPr="00EF6345">
        <w:t xml:space="preserve"> </w:t>
      </w:r>
    </w:p>
    <w:p w14:paraId="3083B07A" w14:textId="77777777" w:rsidR="00EF6345" w:rsidRPr="00EF6345" w:rsidRDefault="00EF6345" w:rsidP="00E83B03">
      <w:pPr>
        <w:pStyle w:val="NormaleWeb"/>
        <w:spacing w:before="0" w:after="0"/>
      </w:pPr>
      <w:r w:rsidRPr="00EF6345">
        <w:rPr>
          <w:i/>
          <w:iCs/>
        </w:rPr>
        <w:t>Se aveste fede!</w:t>
      </w:r>
    </w:p>
    <w:p w14:paraId="001C1819" w14:textId="77777777" w:rsidR="00EF6345" w:rsidRDefault="00EF6345" w:rsidP="000331D6">
      <w:pPr>
        <w:spacing w:line="360" w:lineRule="auto"/>
      </w:pPr>
    </w:p>
    <w:p w14:paraId="1CF6BFD0" w14:textId="77777777" w:rsidR="00EF6345" w:rsidRDefault="00EF6345" w:rsidP="000331D6">
      <w:pPr>
        <w:spacing w:line="360" w:lineRule="auto"/>
      </w:pPr>
    </w:p>
    <w:p w14:paraId="350D6FF4" w14:textId="2DF10F72" w:rsidR="000331D6" w:rsidRPr="00EF6345" w:rsidRDefault="00EF6345" w:rsidP="000331D6">
      <w:pPr>
        <w:spacing w:line="360" w:lineRule="auto"/>
      </w:pPr>
      <w:r w:rsidRPr="00EF6345">
        <w:t>Mi</w:t>
      </w:r>
      <w:r w:rsidR="000331D6" w:rsidRPr="00EF6345">
        <w:t xml:space="preserve"> pare di cogliere nelle letture di questa domenica</w:t>
      </w:r>
      <w:r>
        <w:t xml:space="preserve">, che ci parlano di fede, </w:t>
      </w:r>
      <w:r w:rsidR="000331D6" w:rsidRPr="00EF6345">
        <w:t>due cose.</w:t>
      </w:r>
    </w:p>
    <w:p w14:paraId="5F8CB7C9" w14:textId="77777777" w:rsidR="000331D6" w:rsidRPr="00EF6345" w:rsidRDefault="000331D6" w:rsidP="000331D6">
      <w:pPr>
        <w:spacing w:line="360" w:lineRule="auto"/>
      </w:pPr>
      <w:r w:rsidRPr="00EF6345">
        <w:rPr>
          <w:b/>
          <w:bCs/>
        </w:rPr>
        <w:t xml:space="preserve">1. </w:t>
      </w:r>
      <w:r w:rsidRPr="00EF6345">
        <w:t xml:space="preserve">Innanzitutto </w:t>
      </w:r>
      <w:r w:rsidRPr="00EF6345">
        <w:rPr>
          <w:b/>
          <w:bCs/>
        </w:rPr>
        <w:t xml:space="preserve">la </w:t>
      </w:r>
      <w:bookmarkStart w:id="0" w:name="_GoBack"/>
      <w:bookmarkEnd w:id="0"/>
      <w:r w:rsidRPr="00EF6345">
        <w:rPr>
          <w:b/>
          <w:bCs/>
        </w:rPr>
        <w:t>cecità e la presunzione umana.</w:t>
      </w:r>
    </w:p>
    <w:p w14:paraId="3473732F" w14:textId="56FAB1F5" w:rsidR="000331D6" w:rsidRPr="00EF6345" w:rsidRDefault="000331D6" w:rsidP="000331D6">
      <w:pPr>
        <w:spacing w:line="360" w:lineRule="auto"/>
      </w:pPr>
      <w:r w:rsidRPr="00EF6345">
        <w:t xml:space="preserve">* Il profeta Abacuc si trova a vivere in un periodo violento, di </w:t>
      </w:r>
      <w:r w:rsidRPr="00EF6345">
        <w:rPr>
          <w:b/>
          <w:bCs/>
        </w:rPr>
        <w:t>gente prepotente</w:t>
      </w:r>
      <w:r w:rsidRPr="00EF6345">
        <w:t>, che sembra vincere tutto</w:t>
      </w:r>
      <w:r w:rsidR="00EF6345">
        <w:t>. Lui</w:t>
      </w:r>
      <w:r w:rsidRPr="00EF6345">
        <w:t xml:space="preserve"> </w:t>
      </w:r>
      <w:r w:rsidRPr="00EF6345">
        <w:rPr>
          <w:b/>
          <w:bCs/>
        </w:rPr>
        <w:t>grida contro Dio</w:t>
      </w:r>
      <w:r w:rsidRPr="00EF6345">
        <w:t>: «Non sei capace di salvarmi!». E ancora: «</w:t>
      </w:r>
      <w:r w:rsidRPr="00EF6345">
        <w:rPr>
          <w:b/>
          <w:bCs/>
        </w:rPr>
        <w:t>Sei un Dio indifferente al mio dolore</w:t>
      </w:r>
      <w:r w:rsidRPr="00EF6345">
        <w:t>, resti spettatore e non intervieni».</w:t>
      </w:r>
    </w:p>
    <w:p w14:paraId="4C16B1C2" w14:textId="3851CB20" w:rsidR="000331D6" w:rsidRPr="00EF6345" w:rsidRDefault="000331D6" w:rsidP="000331D6">
      <w:pPr>
        <w:spacing w:line="360" w:lineRule="auto"/>
      </w:pPr>
      <w:r w:rsidRPr="00EF6345">
        <w:t xml:space="preserve">* </w:t>
      </w:r>
      <w:r w:rsidR="00EF6345">
        <w:t>I</w:t>
      </w:r>
      <w:r w:rsidRPr="00EF6345">
        <w:t>l popolo di Israele, cantato nel salmo, che vive un tempo difficile e sente il suo cuore farsi duro.</w:t>
      </w:r>
    </w:p>
    <w:p w14:paraId="1DAE3798" w14:textId="773FD653" w:rsidR="000331D6" w:rsidRPr="00EF6345" w:rsidRDefault="000331D6" w:rsidP="000331D6">
      <w:pPr>
        <w:spacing w:line="360" w:lineRule="auto"/>
      </w:pPr>
      <w:r w:rsidRPr="00EF6345">
        <w:rPr>
          <w:b/>
          <w:bCs/>
        </w:rPr>
        <w:t>Israele non si fida di Dio</w:t>
      </w:r>
      <w:r w:rsidRPr="00EF6345">
        <w:t>, lo tenta, lo vuole forzare, «come i loro padri nel deserto».</w:t>
      </w:r>
    </w:p>
    <w:p w14:paraId="3F978D13" w14:textId="7E85396B" w:rsidR="000331D6" w:rsidRPr="00EF6345" w:rsidRDefault="000331D6" w:rsidP="000331D6">
      <w:pPr>
        <w:spacing w:line="360" w:lineRule="auto"/>
      </w:pPr>
      <w:r w:rsidRPr="00EF6345">
        <w:t xml:space="preserve">* O </w:t>
      </w:r>
      <w:r w:rsidRPr="00EF6345">
        <w:rPr>
          <w:b/>
          <w:bCs/>
        </w:rPr>
        <w:t xml:space="preserve">gli apostoli che </w:t>
      </w:r>
      <w:r w:rsidR="00EF6345">
        <w:rPr>
          <w:b/>
          <w:bCs/>
        </w:rPr>
        <w:t>hanno la presunzione</w:t>
      </w:r>
      <w:r w:rsidRPr="00EF6345">
        <w:rPr>
          <w:b/>
          <w:bCs/>
        </w:rPr>
        <w:t xml:space="preserve"> di avere fede</w:t>
      </w:r>
      <w:r w:rsidRPr="00EF6345">
        <w:t xml:space="preserve"> in Gesù, per cui gli dicono: «Daccene di più». E Gesù </w:t>
      </w:r>
      <w:r w:rsidRPr="00EF6345">
        <w:rPr>
          <w:b/>
          <w:bCs/>
        </w:rPr>
        <w:t xml:space="preserve">ricorda loro </w:t>
      </w:r>
      <w:r w:rsidR="00EF6345">
        <w:rPr>
          <w:b/>
          <w:bCs/>
        </w:rPr>
        <w:t>che</w:t>
      </w:r>
      <w:r w:rsidRPr="00EF6345">
        <w:rPr>
          <w:b/>
          <w:bCs/>
        </w:rPr>
        <w:t xml:space="preserve"> davanti a Dio</w:t>
      </w:r>
      <w:r w:rsidR="00EF6345">
        <w:rPr>
          <w:b/>
          <w:bCs/>
        </w:rPr>
        <w:t xml:space="preserve"> sono </w:t>
      </w:r>
      <w:r w:rsidRPr="00EF6345">
        <w:rPr>
          <w:b/>
          <w:bCs/>
        </w:rPr>
        <w:t>dei servi</w:t>
      </w:r>
      <w:r w:rsidRPr="00EF6345">
        <w:t>, che per quanto facciano</w:t>
      </w:r>
      <w:r w:rsidR="00EF6345">
        <w:t xml:space="preserve"> </w:t>
      </w:r>
      <w:r w:rsidR="00EF6345" w:rsidRPr="00EF6345">
        <w:t>bene</w:t>
      </w:r>
      <w:r w:rsidRPr="00EF6345">
        <w:t xml:space="preserve">, fanno solo quello che è dovuto, non gente che può pretendere di sedersi a tavola. </w:t>
      </w:r>
    </w:p>
    <w:p w14:paraId="340BD6FD" w14:textId="77777777" w:rsidR="000331D6" w:rsidRPr="00EF6345" w:rsidRDefault="000331D6" w:rsidP="000331D6">
      <w:pPr>
        <w:spacing w:line="360" w:lineRule="auto"/>
      </w:pPr>
      <w:r w:rsidRPr="00EF6345">
        <w:rPr>
          <w:b/>
          <w:bCs/>
        </w:rPr>
        <w:t xml:space="preserve">2. </w:t>
      </w:r>
      <w:r w:rsidRPr="00EF6345">
        <w:t xml:space="preserve">Ma le letture ci parlano anche di Dio, che dice la sua. Ci sono </w:t>
      </w:r>
      <w:r w:rsidRPr="00EF6345">
        <w:rPr>
          <w:b/>
          <w:bCs/>
          <w:u w:val="single"/>
        </w:rPr>
        <w:t>TRE «SE»</w:t>
      </w:r>
      <w:r w:rsidRPr="00EF6345">
        <w:t xml:space="preserve"> nelle letture di oggi.</w:t>
      </w:r>
    </w:p>
    <w:p w14:paraId="45436D85" w14:textId="45764B4D" w:rsidR="000331D6" w:rsidRPr="00EF6345" w:rsidRDefault="000331D6" w:rsidP="000331D6">
      <w:pPr>
        <w:spacing w:line="360" w:lineRule="auto"/>
      </w:pPr>
      <w:r w:rsidRPr="00EF6345">
        <w:rPr>
          <w:b/>
          <w:bCs/>
        </w:rPr>
        <w:t xml:space="preserve">- </w:t>
      </w:r>
      <w:r w:rsidR="00EF6345">
        <w:rPr>
          <w:b/>
          <w:bCs/>
        </w:rPr>
        <w:t xml:space="preserve">Al profeta </w:t>
      </w:r>
      <w:r w:rsidR="00EF6345">
        <w:t xml:space="preserve">risponde: </w:t>
      </w:r>
      <w:r w:rsidRPr="00EF6345">
        <w:rPr>
          <w:b/>
          <w:bCs/>
        </w:rPr>
        <w:t>«Se indugia, attendila!»</w:t>
      </w:r>
      <w:r w:rsidRPr="00EF6345">
        <w:t>. Nelle tue prove attendi il termine che Dio pone</w:t>
      </w:r>
      <w:r w:rsidR="00EF6345">
        <w:t>: la fede si nutre di pazienza</w:t>
      </w:r>
      <w:r w:rsidRPr="00EF6345">
        <w:t>.</w:t>
      </w:r>
    </w:p>
    <w:p w14:paraId="46CD5757" w14:textId="4455E178" w:rsidR="000331D6" w:rsidRPr="00EF6345" w:rsidRDefault="000331D6" w:rsidP="000331D6">
      <w:pPr>
        <w:spacing w:line="360" w:lineRule="auto"/>
      </w:pPr>
      <w:r w:rsidRPr="00EF6345">
        <w:rPr>
          <w:b/>
          <w:bCs/>
        </w:rPr>
        <w:t xml:space="preserve">- </w:t>
      </w:r>
      <w:r w:rsidR="00EF6345">
        <w:rPr>
          <w:b/>
          <w:bCs/>
        </w:rPr>
        <w:t xml:space="preserve">Nel Salmo </w:t>
      </w:r>
      <w:r w:rsidR="00EF6345">
        <w:t xml:space="preserve">si dice: </w:t>
      </w:r>
      <w:r w:rsidRPr="00EF6345">
        <w:rPr>
          <w:b/>
          <w:bCs/>
        </w:rPr>
        <w:t>«Se ascoltaste, oggi, la sua voce!»</w:t>
      </w:r>
      <w:r w:rsidRPr="00EF6345">
        <w:t>.</w:t>
      </w:r>
      <w:r w:rsidR="00EF6345">
        <w:t xml:space="preserve"> Nelle difficoltà non aprire la bocca, ma le orecchie.</w:t>
      </w:r>
    </w:p>
    <w:p w14:paraId="4E9C7E25" w14:textId="48F6EFAF" w:rsidR="000331D6" w:rsidRPr="00EF6345" w:rsidRDefault="000331D6" w:rsidP="000331D6">
      <w:pPr>
        <w:spacing w:line="360" w:lineRule="auto"/>
      </w:pPr>
      <w:r w:rsidRPr="00EF6345">
        <w:rPr>
          <w:b/>
          <w:bCs/>
        </w:rPr>
        <w:t xml:space="preserve">- </w:t>
      </w:r>
      <w:r w:rsidR="00EF6345">
        <w:rPr>
          <w:b/>
          <w:bCs/>
        </w:rPr>
        <w:t xml:space="preserve">E Gesù </w:t>
      </w:r>
      <w:r w:rsidR="00EF6345" w:rsidRPr="00EF6345">
        <w:t>dice agli Apostoli</w:t>
      </w:r>
      <w:r w:rsidR="00EF6345">
        <w:rPr>
          <w:b/>
          <w:bCs/>
        </w:rPr>
        <w:t xml:space="preserve"> </w:t>
      </w:r>
      <w:r w:rsidRPr="00EF6345">
        <w:rPr>
          <w:b/>
          <w:bCs/>
        </w:rPr>
        <w:t>«Se aveste fede quanto un granello di senape»</w:t>
      </w:r>
      <w:r w:rsidRPr="00EF6345">
        <w:t>.</w:t>
      </w:r>
    </w:p>
    <w:p w14:paraId="64A02D9A" w14:textId="77777777" w:rsidR="000331D6" w:rsidRPr="00EF6345" w:rsidRDefault="000331D6" w:rsidP="000331D6">
      <w:pPr>
        <w:spacing w:line="360" w:lineRule="auto"/>
      </w:pPr>
      <w:r w:rsidRPr="00EF6345">
        <w:t>3. Dietro quei «</w:t>
      </w:r>
      <w:r w:rsidRPr="00EF6345">
        <w:rPr>
          <w:u w:val="single"/>
        </w:rPr>
        <w:t>se</w:t>
      </w:r>
      <w:r w:rsidRPr="00EF6345">
        <w:t xml:space="preserve">» c’è quello che manca a noi uomini, </w:t>
      </w:r>
      <w:r w:rsidRPr="00EF6345">
        <w:rPr>
          <w:b/>
          <w:bCs/>
        </w:rPr>
        <w:t>quello di cui abbiamo bisogno per non perdere tutto</w:t>
      </w:r>
      <w:r w:rsidRPr="00EF6345">
        <w:t>.</w:t>
      </w:r>
    </w:p>
    <w:p w14:paraId="700256D1" w14:textId="45934B71" w:rsidR="000331D6" w:rsidRPr="00EF6345" w:rsidRDefault="000331D6" w:rsidP="000331D6">
      <w:pPr>
        <w:spacing w:line="360" w:lineRule="auto"/>
      </w:pPr>
      <w:r w:rsidRPr="00EF6345">
        <w:t xml:space="preserve">- Abbiamo bisogno di </w:t>
      </w:r>
      <w:r w:rsidRPr="00EF6345">
        <w:rPr>
          <w:b/>
          <w:bCs/>
        </w:rPr>
        <w:t>costanza nel credere</w:t>
      </w:r>
      <w:r w:rsidRPr="00EF6345">
        <w:t>. «Se indugia, attendila», nel credere alla bontà e all’amore di Dio</w:t>
      </w:r>
      <w:r w:rsidR="008E36F2">
        <w:t xml:space="preserve"> anche nell’ora del dolore</w:t>
      </w:r>
      <w:r w:rsidRPr="00EF6345">
        <w:t xml:space="preserve">. </w:t>
      </w:r>
    </w:p>
    <w:p w14:paraId="24C98305" w14:textId="65F3C4FA" w:rsidR="000331D6" w:rsidRPr="00EF6345" w:rsidRDefault="000331D6" w:rsidP="000331D6">
      <w:pPr>
        <w:spacing w:line="360" w:lineRule="auto"/>
      </w:pPr>
      <w:r w:rsidRPr="00EF6345">
        <w:t xml:space="preserve">- Abbiamo bisogno di </w:t>
      </w:r>
      <w:r w:rsidRPr="00EF6345">
        <w:rPr>
          <w:b/>
          <w:bCs/>
        </w:rPr>
        <w:t>docilità, di fiducia</w:t>
      </w:r>
      <w:r w:rsidRPr="00EF6345">
        <w:t xml:space="preserve">, lasciarci </w:t>
      </w:r>
      <w:r w:rsidR="008E36F2">
        <w:t xml:space="preserve">prendere per mano </w:t>
      </w:r>
      <w:r w:rsidRPr="00EF6345">
        <w:t>e condurre da Lui.</w:t>
      </w:r>
    </w:p>
    <w:p w14:paraId="61B40A4A" w14:textId="77777777" w:rsidR="000331D6" w:rsidRPr="00EF6345" w:rsidRDefault="000331D6" w:rsidP="000331D6">
      <w:pPr>
        <w:spacing w:line="360" w:lineRule="auto"/>
      </w:pPr>
      <w:r w:rsidRPr="00EF6345">
        <w:t xml:space="preserve">- E abbiamo bisogno </w:t>
      </w:r>
      <w:r w:rsidRPr="00EF6345">
        <w:rPr>
          <w:b/>
          <w:bCs/>
        </w:rPr>
        <w:t>di umiltà</w:t>
      </w:r>
      <w:r w:rsidRPr="00EF6345">
        <w:t>, per capire che la nostra fede non è un granché, non arriva neanche alla grandezza di un granello di senape.</w:t>
      </w:r>
    </w:p>
    <w:p w14:paraId="52FBB0EB" w14:textId="53D8A70D" w:rsidR="000331D6" w:rsidRPr="00EF6345" w:rsidRDefault="000331D6" w:rsidP="000331D6">
      <w:pPr>
        <w:spacing w:line="360" w:lineRule="auto"/>
      </w:pPr>
      <w:r w:rsidRPr="00EF6345">
        <w:t xml:space="preserve">Non per niente la nostra fede è sempre in discussione. Alla prima difficoltà, </w:t>
      </w:r>
      <w:r w:rsidRPr="00EF6345">
        <w:rPr>
          <w:b/>
          <w:bCs/>
        </w:rPr>
        <w:t>alla prima sofferenza</w:t>
      </w:r>
      <w:r w:rsidR="008E36F2">
        <w:rPr>
          <w:b/>
          <w:bCs/>
        </w:rPr>
        <w:t>,</w:t>
      </w:r>
      <w:r w:rsidRPr="00EF6345">
        <w:rPr>
          <w:b/>
          <w:bCs/>
        </w:rPr>
        <w:t xml:space="preserve"> demoliamo tutto </w:t>
      </w:r>
      <w:r w:rsidRPr="00EF6345">
        <w:t>e pretendiamo di avere capito tutto.</w:t>
      </w:r>
    </w:p>
    <w:p w14:paraId="1CBF00C3" w14:textId="76EE36A2" w:rsidR="000331D6" w:rsidRPr="00EF6345" w:rsidRDefault="000331D6" w:rsidP="000331D6">
      <w:pPr>
        <w:spacing w:line="360" w:lineRule="auto"/>
      </w:pPr>
      <w:r w:rsidRPr="00EF6345">
        <w:t xml:space="preserve">4. Il Dio in cui noi crediamo è il Dio di Gesù Cristo, </w:t>
      </w:r>
      <w:r w:rsidRPr="00EF6345">
        <w:rPr>
          <w:b/>
          <w:bCs/>
        </w:rPr>
        <w:t xml:space="preserve">che ci ha amato al punto da </w:t>
      </w:r>
      <w:r w:rsidR="008E36F2">
        <w:rPr>
          <w:b/>
          <w:bCs/>
        </w:rPr>
        <w:t>dare per noi suo Figlio, l’Innocente</w:t>
      </w:r>
      <w:r w:rsidRPr="00EF6345">
        <w:t>.</w:t>
      </w:r>
    </w:p>
    <w:p w14:paraId="4B54E2EE" w14:textId="07D6FD21" w:rsidR="004C0E8A" w:rsidRPr="00EF6345" w:rsidRDefault="000331D6" w:rsidP="008E36F2">
      <w:pPr>
        <w:spacing w:line="360" w:lineRule="auto"/>
      </w:pPr>
      <w:r w:rsidRPr="00EF6345">
        <w:rPr>
          <w:b/>
          <w:bCs/>
        </w:rPr>
        <w:t>*</w:t>
      </w:r>
      <w:r w:rsidR="008E36F2" w:rsidRPr="008E36F2">
        <w:t>Ci dice Dio</w:t>
      </w:r>
      <w:r w:rsidR="008E36F2">
        <w:rPr>
          <w:b/>
          <w:bCs/>
        </w:rPr>
        <w:t xml:space="preserve"> </w:t>
      </w:r>
      <w:r w:rsidR="008E36F2" w:rsidRPr="00EF6345">
        <w:t>«Se</w:t>
      </w:r>
      <w:r w:rsidRPr="00EF6345">
        <w:t xml:space="preserve"> aveste fede, quanto un granello di senape vedreste le piante ballare e fare frutti anche in mezzo al mare, vedreste i monti che si mettono a danzare, </w:t>
      </w:r>
      <w:r w:rsidR="002A62AE" w:rsidRPr="00EF6345">
        <w:t xml:space="preserve">spostandosi, </w:t>
      </w:r>
      <w:r w:rsidRPr="008E36F2">
        <w:t>vedreste il dito di Dio presente non solo nelle cose che piacciono, ma anche in quelle che non riusciamo a capire</w:t>
      </w:r>
      <w:r w:rsidRPr="00EF6345">
        <w:rPr>
          <w:b/>
          <w:bCs/>
        </w:rPr>
        <w:t>.</w:t>
      </w:r>
      <w:r w:rsidRPr="00EF6345">
        <w:t xml:space="preserve"> </w:t>
      </w:r>
      <w:r w:rsidRPr="00EF6345">
        <w:rPr>
          <w:b/>
          <w:bCs/>
        </w:rPr>
        <w:t>Se…</w:t>
      </w:r>
    </w:p>
    <w:sectPr w:rsidR="004C0E8A" w:rsidRPr="00EF6345" w:rsidSect="00EF6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D6"/>
    <w:rsid w:val="000331D6"/>
    <w:rsid w:val="001A169A"/>
    <w:rsid w:val="002A62AE"/>
    <w:rsid w:val="004234C6"/>
    <w:rsid w:val="004C0E8A"/>
    <w:rsid w:val="008E36F2"/>
    <w:rsid w:val="00915986"/>
    <w:rsid w:val="00957176"/>
    <w:rsid w:val="00E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F993"/>
  <w15:chartTrackingRefBased/>
  <w15:docId w15:val="{56CA80AB-C3C8-431B-89F7-AA888A61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331D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915986"/>
    <w:pPr>
      <w:spacing w:line="360" w:lineRule="auto"/>
    </w:pPr>
    <w:rPr>
      <w:rFonts w:asciiTheme="minorHAnsi" w:eastAsiaTheme="minorHAnsi" w:hAnsiTheme="minorHAnsi" w:cstheme="minorBidi"/>
      <w:sz w:val="36"/>
    </w:rPr>
  </w:style>
  <w:style w:type="character" w:customStyle="1" w:styleId="CorpodeltestoCarattere">
    <w:name w:val="Corpo del testo Carattere"/>
    <w:link w:val="a"/>
    <w:rsid w:val="00915986"/>
    <w:rPr>
      <w:sz w:val="36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159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15986"/>
    <w:rPr>
      <w:rFonts w:ascii="Times New Roman" w:eastAsia="Calibri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1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7176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EF6345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2019-10-05T07:04:00Z</cp:lastPrinted>
  <dcterms:created xsi:type="dcterms:W3CDTF">2019-10-05T06:39:00Z</dcterms:created>
  <dcterms:modified xsi:type="dcterms:W3CDTF">2019-10-06T06:09:00Z</dcterms:modified>
</cp:coreProperties>
</file>